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4E" w:rsidRPr="00A5624E" w:rsidRDefault="00A5624E" w:rsidP="00A5624E">
      <w:pPr>
        <w:shd w:val="clear" w:color="auto" w:fill="E5E5E5"/>
        <w:spacing w:before="136" w:after="136" w:line="543" w:lineRule="atLeast"/>
        <w:outlineLvl w:val="0"/>
        <w:rPr>
          <w:rFonts w:ascii="Helvetica" w:eastAsia="Times New Roman" w:hAnsi="Helvetica" w:cs="Helvetica"/>
          <w:color w:val="333333"/>
          <w:kern w:val="36"/>
          <w:sz w:val="52"/>
          <w:szCs w:val="52"/>
        </w:rPr>
      </w:pPr>
      <w:r w:rsidRPr="00A5624E">
        <w:rPr>
          <w:rFonts w:ascii="Helvetica" w:eastAsia="Times New Roman" w:hAnsi="Helvetica" w:cs="Helvetica"/>
          <w:color w:val="333333"/>
          <w:kern w:val="36"/>
          <w:sz w:val="52"/>
          <w:szCs w:val="52"/>
        </w:rPr>
        <w:t>Информация для участников</w:t>
      </w:r>
    </w:p>
    <w:p w:rsidR="00A5624E" w:rsidRPr="00A5624E" w:rsidRDefault="00A5624E" w:rsidP="00A5624E">
      <w:pPr>
        <w:shd w:val="clear" w:color="auto" w:fill="E5E5E5"/>
        <w:spacing w:after="0" w:line="353" w:lineRule="atLeast"/>
        <w:textAlignment w:val="center"/>
        <w:rPr>
          <w:rFonts w:ascii="Helvetica" w:eastAsia="Times New Roman" w:hAnsi="Helvetica" w:cs="Helvetica"/>
          <w:color w:val="333333"/>
          <w:sz w:val="2"/>
          <w:szCs w:val="2"/>
        </w:rPr>
      </w:pPr>
      <w:hyperlink r:id="rId5" w:history="1">
        <w:r w:rsidRPr="00A5624E">
          <w:rPr>
            <w:rFonts w:ascii="Helvetica" w:eastAsia="Times New Roman" w:hAnsi="Helvetica" w:cs="Helvetica"/>
            <w:color w:val="333333"/>
            <w:sz w:val="19"/>
          </w:rPr>
          <w:t> </w:t>
        </w:r>
      </w:hyperlink>
    </w:p>
    <w:p w:rsidR="00A5624E" w:rsidRPr="00A5624E" w:rsidRDefault="00A5624E" w:rsidP="00A5624E">
      <w:pPr>
        <w:shd w:val="clear" w:color="auto" w:fill="E5E5E5"/>
        <w:spacing w:before="136" w:after="136" w:line="543" w:lineRule="atLeast"/>
        <w:outlineLvl w:val="1"/>
        <w:rPr>
          <w:rFonts w:ascii="Helvetica" w:eastAsia="Times New Roman" w:hAnsi="Helvetica" w:cs="Helvetica"/>
          <w:color w:val="333333"/>
          <w:sz w:val="43"/>
          <w:szCs w:val="43"/>
        </w:rPr>
      </w:pPr>
      <w:r w:rsidRPr="00A5624E">
        <w:rPr>
          <w:rFonts w:ascii="Helvetica" w:eastAsia="Times New Roman" w:hAnsi="Helvetica" w:cs="Helvetica"/>
          <w:color w:val="333333"/>
          <w:sz w:val="43"/>
          <w:szCs w:val="43"/>
        </w:rPr>
        <w:t>Проведение ОГЭ</w:t>
      </w:r>
    </w:p>
    <w:p w:rsidR="00A5624E" w:rsidRPr="00A5624E" w:rsidRDefault="00A5624E" w:rsidP="00A5624E">
      <w:pPr>
        <w:shd w:val="clear" w:color="auto" w:fill="E5E5E5"/>
        <w:spacing w:after="0" w:line="272" w:lineRule="atLeast"/>
        <w:ind w:left="720" w:right="245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999999"/>
          <w:sz w:val="16"/>
        </w:rPr>
        <w:t> 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</w:rPr>
        <w:t>ОГЭ и ГВЭ по всем учебным предметам начинается в 10.00 по местному времени.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Продолжительность ОГЭ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Начало всех экзаменов — в 10.00. Их продолжительность по русскому языку, математике и литературе составляет 3 часа 55 минут, по обществознанию, физике, истории и биологии — 3 часа; по информатике и ИКТ — 2 часа 30 минут; по химии — 2 часа (модель 1) или 2 часа 20 минут (модель 2); по иностранным языкам и географии — 2 часа.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Verdana" w:eastAsia="Times New Roman" w:hAnsi="Verdana" w:cs="Helvetica"/>
          <w:b/>
          <w:bCs/>
          <w:color w:val="000066"/>
          <w:sz w:val="24"/>
          <w:szCs w:val="24"/>
        </w:rPr>
        <w:t>Открытый банк заданий ГИА-9</w:t>
      </w:r>
      <w:r w:rsidRPr="00A5624E">
        <w:rPr>
          <w:rFonts w:ascii="Verdana" w:eastAsia="Times New Roman" w:hAnsi="Verdana" w:cs="Helvetica"/>
          <w:color w:val="000066"/>
          <w:sz w:val="24"/>
          <w:szCs w:val="24"/>
        </w:rPr>
        <w:t> </w:t>
      </w:r>
      <w:hyperlink r:id="rId6" w:history="1">
        <w:r w:rsidRPr="00A5624E">
          <w:rPr>
            <w:rFonts w:ascii="Verdana" w:eastAsia="Times New Roman" w:hAnsi="Verdana" w:cs="Helvetica"/>
            <w:color w:val="0088CC"/>
            <w:sz w:val="24"/>
            <w:szCs w:val="24"/>
            <w:u w:val="single"/>
          </w:rPr>
          <w:t>http://fipi.ru/view/sections/236/docs/</w:t>
        </w:r>
      </w:hyperlink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gramStart"/>
      <w:r w:rsidRPr="00A5624E">
        <w:rPr>
          <w:rFonts w:ascii="Helvetica" w:eastAsia="Times New Roman" w:hAnsi="Helvetica" w:cs="Helvetica"/>
          <w:color w:val="333333"/>
          <w:sz w:val="19"/>
        </w:rPr>
        <w:t>Участники основного государственного экзамена (ОГЭ)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br/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  <w:proofErr w:type="gramEnd"/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Участниками ОГЭ являются:</w:t>
      </w:r>
      <w:r w:rsidRPr="00A5624E">
        <w:rPr>
          <w:rFonts w:ascii="Helvetica" w:eastAsia="Times New Roman" w:hAnsi="Helvetica" w:cs="Helvetica"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обучающиеся образовательных организаций, в том числе иностранные граждане, лица </w:t>
      </w:r>
      <w:proofErr w:type="gram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без</w:t>
      </w:r>
      <w:proofErr w:type="gramEnd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proofErr w:type="gram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</w:t>
      </w:r>
      <w:proofErr w:type="spell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очно-заочной</w:t>
      </w:r>
      <w:proofErr w:type="spellEnd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 или заочной формах, а также для лица, освоившие образовательные программы основного общего образования в форме семейного образования или самообразования и допущенных в текущем году к ОГЭ.</w:t>
      </w:r>
      <w:proofErr w:type="gramEnd"/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</w:rPr>
        <w:t>Организация подачи заявления на участие в ГИА</w:t>
      </w:r>
      <w:proofErr w:type="gram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br/>
        <w:t>Д</w:t>
      </w:r>
      <w:proofErr w:type="gramEnd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ля участия в ОГЭ обучающемуся необходимо до 1 марта текущего года подать заявление с перечнем выбранных учебных предметов и согласие на обработку персональных данных в образовательную организацию.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После 1 марта текущего года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обучающиеся подают </w:t>
      </w:r>
      <w:proofErr w:type="spellStart"/>
      <w:proofErr w:type="gram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подают</w:t>
      </w:r>
      <w:proofErr w:type="spellEnd"/>
      <w:proofErr w:type="gramEnd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 заявление в ГЭК с 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 xml:space="preserve">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позднее</w:t>
      </w:r>
      <w:proofErr w:type="gramEnd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 чем за две недели до начала соответствующих экзаменов.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Обучающиеся с ограниченными возможностями здоровья, дети-инвалиды и инвалиды при желании имеют право пройти ГИА в форме ОГЭ. Обучающиеся с ограниченными возможностями здоровья при подаче заявления предъявляют копию рекомендаций </w:t>
      </w:r>
      <w:proofErr w:type="spell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психолого-медико-педагогической</w:t>
      </w:r>
      <w:proofErr w:type="spellEnd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Проведение ОГЭ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В день экзамена участник ОГЭ прибывает в пункт проведения экзамена (ППЭ) не менее чем за 45 минут до его начала.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В день экзамена участник ОГЭ должен иметь при себе документ, удостоверяющий его личность, </w:t>
      </w:r>
      <w:proofErr w:type="spell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гелевую</w:t>
      </w:r>
      <w:proofErr w:type="spellEnd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 ручку с чернилами черного цвета.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7977"/>
      </w:tblGrid>
      <w:tr w:rsidR="00A5624E" w:rsidRPr="00A5624E" w:rsidTr="00A5624E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Экзамен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</w:rPr>
              <w:t>Средства, разрешенные для использования на ОГЭ и ГВЭ</w:t>
            </w:r>
          </w:p>
        </w:tc>
      </w:tr>
      <w:tr w:rsidR="00A5624E" w:rsidRPr="00A5624E" w:rsidTr="00A5624E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русский язык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proofErr w:type="gramStart"/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Орфографический словарь (Выдается организаторами в аудитории.</w:t>
            </w:r>
            <w:proofErr w:type="gramEnd"/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 </w:t>
            </w:r>
            <w:proofErr w:type="gramStart"/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Пользование личными орфографическими словарями </w:t>
            </w:r>
            <w:proofErr w:type="spellStart"/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участникми</w:t>
            </w:r>
            <w:proofErr w:type="spellEnd"/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 ГИА запрещено)</w:t>
            </w:r>
            <w:proofErr w:type="gramEnd"/>
          </w:p>
        </w:tc>
      </w:tr>
      <w:tr w:rsidR="00A5624E" w:rsidRPr="00A5624E" w:rsidTr="00A5624E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математика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Линейка. </w:t>
            </w:r>
            <w:proofErr w:type="gramStart"/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Справочные материалы, содержащие основные формулы курса математики (Выдается вместе с экзаменационными материалами.</w:t>
            </w:r>
            <w:proofErr w:type="gramEnd"/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 xml:space="preserve"> </w:t>
            </w:r>
            <w:proofErr w:type="gramStart"/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Пользование личными справочными материалами участниками ГИА запрещено)</w:t>
            </w:r>
            <w:proofErr w:type="gramEnd"/>
          </w:p>
        </w:tc>
      </w:tr>
      <w:tr w:rsidR="00A5624E" w:rsidRPr="00A5624E" w:rsidTr="00A5624E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физика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непрограммируемый калькулятор</w:t>
            </w:r>
          </w:p>
        </w:tc>
      </w:tr>
      <w:tr w:rsidR="00A5624E" w:rsidRPr="00A5624E" w:rsidTr="00A5624E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химия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непрограммируемый калькулятор. 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участник ОГЭ получит вместе с экзаменационными материалами.</w:t>
            </w:r>
          </w:p>
        </w:tc>
      </w:tr>
      <w:tr w:rsidR="00A5624E" w:rsidRPr="00A5624E" w:rsidTr="00A5624E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география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непрограммируемый калькулятор, линейка. Географические атласы за 7, 8 и 9 классы (предоставляются на экзамене, пользование личными географическими атласами участниками ГИА запрещено).</w:t>
            </w:r>
          </w:p>
        </w:tc>
      </w:tr>
      <w:tr w:rsidR="00A5624E" w:rsidRPr="00A5624E" w:rsidTr="00A5624E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биология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непрограммируемый калькулятор, линейка.</w:t>
            </w:r>
          </w:p>
        </w:tc>
      </w:tr>
      <w:tr w:rsidR="00A5624E" w:rsidRPr="00A5624E" w:rsidTr="00A5624E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литература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полные тексты художественных произведений, сборники лирики (предоставляются на экзамене в ППЭ)</w:t>
            </w:r>
          </w:p>
        </w:tc>
      </w:tr>
      <w:tr w:rsidR="00A5624E" w:rsidRPr="00A5624E" w:rsidTr="00A5624E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информатика и ИКТ, иностранные языки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5624E" w:rsidRPr="00A5624E" w:rsidRDefault="00A5624E" w:rsidP="00A5624E">
            <w:pPr>
              <w:spacing w:after="0" w:line="353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A5624E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компьютер (предоставляется на экзамене в ППЭ)</w:t>
            </w:r>
          </w:p>
        </w:tc>
      </w:tr>
    </w:tbl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>В день экзамена участнику ОГЭ</w:t>
      </w:r>
      <w:r w:rsidRPr="00A5624E">
        <w:rPr>
          <w:rFonts w:ascii="Helvetica" w:eastAsia="Times New Roman" w:hAnsi="Helvetica" w:cs="Helvetica"/>
          <w:b/>
          <w:bCs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запрещается</w:t>
      </w:r>
      <w:r w:rsidRPr="00A5624E">
        <w:rPr>
          <w:rFonts w:ascii="Helvetica" w:eastAsia="Times New Roman" w:hAnsi="Helvetica" w:cs="Helvetica"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Во время экзамена участники ОГЭ</w:t>
      </w:r>
      <w:r w:rsidRPr="00A5624E">
        <w:rPr>
          <w:rFonts w:ascii="Helvetica" w:eastAsia="Times New Roman" w:hAnsi="Helvetica" w:cs="Helvetica"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не имеют права</w:t>
      </w:r>
      <w:r w:rsidRPr="00A5624E">
        <w:rPr>
          <w:rFonts w:ascii="Helvetica" w:eastAsia="Times New Roman" w:hAnsi="Helvetica" w:cs="Helvetica"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</w:t>
      </w:r>
      <w:r w:rsidRPr="00A5624E">
        <w:rPr>
          <w:rFonts w:ascii="Helvetica" w:eastAsia="Times New Roman" w:hAnsi="Helvetica" w:cs="Helvetica"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запрещено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Участники ОГЭ, допустившие нарушение установленного порядка проведения ГИА, удаляются с экзамена. Для этого организаторы или общественные наблюдатели приглашают уполномоченного представителя ГЭК, который составляет акт об удалении с экзамена и удаляет лиц, нарушивших порядок проведения ГИА, из ППЭ. Указанный акт в тот же день направляется в ГЭК для учета при обработке экзаменационных работ. Если факт нарушения участником ОГЭ порядка проведения экзамена подтверждается, ГЭК принимает решение об аннулировании результатов участника ОГЭ по соответствующему учебному предмету.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В таком случае организаторы приглашают медицинского работника и уполномоченного представителя ГЭК, который составляет акт о досрочном завершении экзамена по объективным причинам. В дальнейшем участник ОГЭ, при желании, по решению ГЭК сможет сдать экзамен по данному предмету в резервные дни, предусмотренные расписанием.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Ознакомление участников ОГЭ с результатами экзаменов и условия повторного допуска к сдаче экзаменов в текущем году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По решению ГЭК</w:t>
      </w:r>
      <w:r w:rsidRPr="00A5624E">
        <w:rPr>
          <w:rFonts w:ascii="Helvetica" w:eastAsia="Times New Roman" w:hAnsi="Helvetica" w:cs="Helvetica"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повторно допускаются к сдаче экзаменов в текущем году</w:t>
      </w:r>
      <w:r w:rsidRPr="00A5624E">
        <w:rPr>
          <w:rFonts w:ascii="Helvetica" w:eastAsia="Times New Roman" w:hAnsi="Helvetica" w:cs="Helvetica"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по соответствующему предмету в дополнительные сроки следующие обучающиеся:</w:t>
      </w:r>
    </w:p>
    <w:p w:rsidR="00A5624E" w:rsidRPr="00A5624E" w:rsidRDefault="00A5624E" w:rsidP="00A5624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72" w:lineRule="atLeast"/>
        <w:ind w:left="340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gram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получившие</w:t>
      </w:r>
      <w:proofErr w:type="gramEnd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 неудовлетворительный результат</w:t>
      </w:r>
      <w:r w:rsidRPr="00A5624E">
        <w:rPr>
          <w:rFonts w:ascii="Helvetica" w:eastAsia="Times New Roman" w:hAnsi="Helvetica" w:cs="Helvetica"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b/>
          <w:bCs/>
          <w:color w:val="333333"/>
          <w:sz w:val="19"/>
          <w:szCs w:val="19"/>
        </w:rPr>
        <w:t>по одному</w:t>
      </w:r>
      <w:r w:rsidRPr="00A5624E">
        <w:rPr>
          <w:rFonts w:ascii="Helvetica" w:eastAsia="Times New Roman" w:hAnsi="Helvetica" w:cs="Helvetica"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из обязательных учебных предметов,</w:t>
      </w:r>
    </w:p>
    <w:p w:rsidR="00A5624E" w:rsidRPr="00A5624E" w:rsidRDefault="00A5624E" w:rsidP="00A5624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72" w:lineRule="atLeast"/>
        <w:ind w:left="340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A5624E" w:rsidRPr="00A5624E" w:rsidRDefault="00A5624E" w:rsidP="00A5624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72" w:lineRule="atLeast"/>
        <w:ind w:left="340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A5624E" w:rsidRPr="00A5624E" w:rsidRDefault="00A5624E" w:rsidP="00A5624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72" w:lineRule="atLeast"/>
        <w:ind w:left="340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апелляция которых о нарушении установленного порядка проведения ОГЭ конфликтной комиссией была удовлетворена.</w:t>
      </w:r>
      <w:proofErr w:type="gram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 .</w:t>
      </w:r>
      <w:proofErr w:type="gramEnd"/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Обучающие, </w:t>
      </w:r>
      <w:proofErr w:type="spell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непрошедшие</w:t>
      </w:r>
      <w:proofErr w:type="spellEnd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 xml:space="preserve">результат по одному из этих предметов на ГИА в </w:t>
      </w:r>
      <w:proofErr w:type="spell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допонительные</w:t>
      </w:r>
      <w:proofErr w:type="spellEnd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 xml:space="preserve"> сроки, предоставляется право пройти ГИА по соответствующим учебным предметам не ранее 1 сентября текущего года.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Прием и рассмотрение апелляций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Участник ОГЭ имеет право подать апелляцию в письменной форме о нарушении установленного порядка проведения ОГЭ и (или) о несогласии с 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Апелляцию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proofErr w:type="gramStart"/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При удовлетворении апелляции результат экзамена, по процедуре которого участником ОГЭ была подана апелляция, аннулируется, и обучающемуся предоставляется возможность сдать экзамен по соответствующему учебному предмету в другой день, предусмотренный расписанием ГИА (резервные дни).</w:t>
      </w:r>
      <w:proofErr w:type="gramEnd"/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Участники ОГЭ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Участники ОГЭ и (или) их родители (законные представители) заблаговременно информируются о времени рассмотрения апелляций.</w:t>
      </w:r>
      <w:r w:rsidRPr="00A5624E">
        <w:rPr>
          <w:rFonts w:ascii="Helvetica" w:eastAsia="Times New Roman" w:hAnsi="Helvetica" w:cs="Helvetica"/>
          <w:color w:val="333333"/>
          <w:sz w:val="19"/>
        </w:rPr>
        <w:t> </w:t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A5624E" w:rsidRPr="00A5624E" w:rsidRDefault="00A5624E" w:rsidP="00A5624E">
      <w:pPr>
        <w:shd w:val="clear" w:color="auto" w:fill="E5E5E5"/>
        <w:spacing w:after="245" w:line="353" w:lineRule="atLeast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A5624E">
        <w:rPr>
          <w:rFonts w:ascii="Helvetica" w:eastAsia="Times New Roman" w:hAnsi="Helvetica" w:cs="Helvetica"/>
          <w:color w:val="333333"/>
          <w:sz w:val="19"/>
          <w:szCs w:val="19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CA5F72" w:rsidRDefault="00CA5F72"/>
    <w:sectPr w:rsidR="00CA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F7B"/>
    <w:multiLevelType w:val="multilevel"/>
    <w:tmpl w:val="E9BE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624E"/>
    <w:rsid w:val="00A5624E"/>
    <w:rsid w:val="00CA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6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62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562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624E"/>
  </w:style>
  <w:style w:type="paragraph" w:styleId="a4">
    <w:name w:val="Normal (Web)"/>
    <w:basedOn w:val="a"/>
    <w:uiPriority w:val="99"/>
    <w:semiHidden/>
    <w:unhideWhenUsed/>
    <w:rsid w:val="00A5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sn">
    <w:name w:val="osn"/>
    <w:basedOn w:val="a0"/>
    <w:rsid w:val="00A5624E"/>
  </w:style>
  <w:style w:type="paragraph" w:customStyle="1" w:styleId="st2">
    <w:name w:val="st2"/>
    <w:basedOn w:val="a"/>
    <w:rsid w:val="00A5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1">
    <w:name w:val="osn1"/>
    <w:basedOn w:val="a"/>
    <w:rsid w:val="00A5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21">
    <w:name w:val="st21"/>
    <w:basedOn w:val="a0"/>
    <w:rsid w:val="00A56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46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view/sections/236/docs/" TargetMode="External"/><Relationship Id="rId5" Type="http://schemas.openxmlformats.org/officeDocument/2006/relationships/hyperlink" Target="http://cmkosakha.ru/index.php/oge/informatsiya-dlya-uchastnikov/47-provedenie-o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1358</Words>
  <Characters>7745</Characters>
  <Application>Microsoft Office Word</Application>
  <DocSecurity>0</DocSecurity>
  <Lines>64</Lines>
  <Paragraphs>18</Paragraphs>
  <ScaleCrop>false</ScaleCrop>
  <Company>school20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2016-03-30T02:25:00Z</dcterms:created>
  <dcterms:modified xsi:type="dcterms:W3CDTF">2016-03-30T02:26:00Z</dcterms:modified>
</cp:coreProperties>
</file>